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670815" w14:paraId="1BE8748C" w14:textId="77777777" w:rsidTr="003F29F8">
        <w:tc>
          <w:tcPr>
            <w:tcW w:w="7438" w:type="dxa"/>
          </w:tcPr>
          <w:p w14:paraId="2360E37C" w14:textId="77777777" w:rsidR="00670815" w:rsidRDefault="00000000">
            <w:r>
              <w:rPr>
                <w:b/>
                <w:bCs/>
                <w:color w:val="4F46E5"/>
                <w:sz w:val="20"/>
                <w:szCs w:val="20"/>
              </w:rPr>
              <w:t>Enzymes</w:t>
            </w:r>
          </w:p>
          <w:p w14:paraId="5703C657" w14:textId="77777777" w:rsidR="00670815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Models of Enzyme Action</w:t>
            </w:r>
          </w:p>
          <w:p w14:paraId="46DCDD95" w14:textId="77777777" w:rsidR="00670815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edtechsims.com/models-of-enzyme-action</w:t>
            </w:r>
          </w:p>
          <w:p w14:paraId="222D7F23" w14:textId="77777777" w:rsidR="00670815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46732BAB" w14:textId="77777777" w:rsidR="00670815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5BBC06" wp14:editId="20493BD3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5F23AD" w14:textId="77777777" w:rsidR="00670815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3FCBEA63" w14:textId="77777777" w:rsidR="00670815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0CEBB567" w14:textId="77777777" w:rsidR="00670815" w:rsidRDefault="00000000">
      <w:pPr>
        <w:pStyle w:val="ListParagraph"/>
        <w:numPr>
          <w:ilvl w:val="0"/>
          <w:numId w:val="2"/>
        </w:numPr>
      </w:pPr>
      <w:r>
        <w:t>describe enzymes as biological catalysts that are not used up in a reaction</w:t>
      </w:r>
    </w:p>
    <w:p w14:paraId="499AF74D" w14:textId="77777777" w:rsidR="00670815" w:rsidRDefault="00000000">
      <w:pPr>
        <w:pStyle w:val="ListParagraph"/>
        <w:numPr>
          <w:ilvl w:val="0"/>
          <w:numId w:val="2"/>
        </w:numPr>
      </w:pPr>
      <w:r>
        <w:t>explain enzyme specificity using the idea of a complementary active site</w:t>
      </w:r>
    </w:p>
    <w:p w14:paraId="590E185E" w14:textId="77777777" w:rsidR="00670815" w:rsidRDefault="00000000">
      <w:pPr>
        <w:pStyle w:val="ListParagraph"/>
        <w:numPr>
          <w:ilvl w:val="0"/>
          <w:numId w:val="2"/>
        </w:numPr>
      </w:pPr>
      <w:r>
        <w:t>describe the lock-and-key hypothesis and the induced fit hypothesis</w:t>
      </w:r>
    </w:p>
    <w:p w14:paraId="0CC9AE5C" w14:textId="77777777" w:rsidR="00670815" w:rsidRDefault="00000000">
      <w:pPr>
        <w:pStyle w:val="ListParagraph"/>
        <w:numPr>
          <w:ilvl w:val="0"/>
          <w:numId w:val="2"/>
        </w:numPr>
      </w:pPr>
      <w:r>
        <w:t>compare the two hypotheses and explain why induced fit is the more widely accepted model</w:t>
      </w:r>
    </w:p>
    <w:p w14:paraId="3032BB97" w14:textId="77777777" w:rsidR="00670815" w:rsidRDefault="00000000">
      <w:pPr>
        <w:pStyle w:val="ListParagraph"/>
        <w:numPr>
          <w:ilvl w:val="0"/>
          <w:numId w:val="2"/>
        </w:numPr>
      </w:pPr>
      <w:r>
        <w:t>explain how temperature affects enzyme activity, including denaturation</w:t>
      </w:r>
    </w:p>
    <w:p w14:paraId="2553643A" w14:textId="77777777" w:rsidR="00670815" w:rsidRDefault="00000000">
      <w:pPr>
        <w:pStyle w:val="Heading1"/>
      </w:pPr>
      <w:r>
        <w:t>Part A: Lock-and-Key Hypothesis</w:t>
      </w:r>
    </w:p>
    <w:p w14:paraId="0B38CCC8" w14:textId="77777777" w:rsidR="00670815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Lock-and-Key tab. Read the Key Concepts panel, then open Guided Activities 1 and 2.</w:t>
      </w:r>
    </w:p>
    <w:p w14:paraId="1D14C19E" w14:textId="77777777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Drag the Correct substrate into the active site. Describe what happens when it docks.</w:t>
      </w:r>
      <w:r>
        <w:tab/>
        <w:t>[1]</w:t>
      </w:r>
    </w:p>
    <w:p w14:paraId="40547D46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456CD16" w14:textId="77777777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A2  </w:t>
      </w:r>
      <w:r>
        <w:t>Why does the substrate need to approach from a specific angle to fit?</w:t>
      </w:r>
      <w:r>
        <w:tab/>
        <w:t>[1]</w:t>
      </w:r>
    </w:p>
    <w:p w14:paraId="110672A0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F682F5A" w14:textId="77777777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A3  </w:t>
      </w:r>
      <w:r>
        <w:t>Click Distractor substrate and try to drag it into the active site from different angles. What happens? Explain why.</w:t>
      </w:r>
      <w:r>
        <w:tab/>
        <w:t>[2]</w:t>
      </w:r>
    </w:p>
    <w:p w14:paraId="1AED77A0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312E621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71351E3" w14:textId="77777777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A4  </w:t>
      </w:r>
      <w:r>
        <w:t>Dock the Correct substrate again and click Release products. What happens to the substrate? Is the enzyme changed by the reaction?</w:t>
      </w:r>
      <w:r>
        <w:tab/>
        <w:t>[2]</w:t>
      </w:r>
    </w:p>
    <w:p w14:paraId="2B393966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D5BBFEB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BE0A768" w14:textId="77777777" w:rsidR="003F29F8" w:rsidRDefault="003F29F8">
      <w:pPr>
        <w:rPr>
          <w:b/>
          <w:bCs/>
        </w:rPr>
      </w:pPr>
      <w:r>
        <w:rPr>
          <w:b/>
          <w:bCs/>
        </w:rPr>
        <w:br w:type="page"/>
      </w:r>
    </w:p>
    <w:p w14:paraId="53DE673F" w14:textId="2058DB45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 xml:space="preserve">A5  </w:t>
      </w:r>
      <w:r>
        <w:t>Fig. 1 shows the lock-and-key hypothesis.</w:t>
      </w:r>
    </w:p>
    <w:p w14:paraId="162BC3AA" w14:textId="77777777" w:rsidR="00670815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3488DB0E" wp14:editId="014873EB">
            <wp:extent cx="4381500" cy="1647825"/>
            <wp:effectExtent l="0" t="0" r="0" b="0"/>
            <wp:docPr id="1422734508" name="Picture 1422734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E1A30" w14:textId="77777777" w:rsidR="00670815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5A3F7D93" w14:textId="77777777" w:rsidR="00670815" w:rsidRDefault="00000000">
      <w:pPr>
        <w:tabs>
          <w:tab w:val="right" w:pos="9638"/>
        </w:tabs>
        <w:spacing w:after="60"/>
      </w:pPr>
      <w:r>
        <w:t>Name the parts labelled P, Q, R, S and T.</w:t>
      </w:r>
      <w:r>
        <w:tab/>
        <w:t>[5]</w:t>
      </w:r>
    </w:p>
    <w:p w14:paraId="50C15DF2" w14:textId="77777777" w:rsidR="00670815" w:rsidRDefault="00000000">
      <w:pPr>
        <w:tabs>
          <w:tab w:val="left" w:pos="4819"/>
        </w:tabs>
        <w:spacing w:before="280"/>
      </w:pPr>
      <w:r>
        <w:t>P: ......................................</w:t>
      </w:r>
      <w:r>
        <w:tab/>
        <w:t>Q: ......................................</w:t>
      </w:r>
    </w:p>
    <w:p w14:paraId="253DFC2F" w14:textId="77777777" w:rsidR="00670815" w:rsidRDefault="00000000">
      <w:pPr>
        <w:tabs>
          <w:tab w:val="left" w:pos="4819"/>
        </w:tabs>
        <w:spacing w:before="280"/>
      </w:pPr>
      <w:r>
        <w:t>R: ......................................</w:t>
      </w:r>
      <w:r>
        <w:tab/>
        <w:t>S: ......................................</w:t>
      </w:r>
    </w:p>
    <w:p w14:paraId="560066CC" w14:textId="77777777" w:rsidR="00670815" w:rsidRDefault="00000000">
      <w:pPr>
        <w:tabs>
          <w:tab w:val="left" w:pos="4819"/>
        </w:tabs>
        <w:spacing w:before="280"/>
      </w:pPr>
      <w:r>
        <w:t>T: ......................................</w:t>
      </w:r>
    </w:p>
    <w:p w14:paraId="7D3BC8D3" w14:textId="77777777" w:rsidR="003F29F8" w:rsidRDefault="003F29F8">
      <w:pPr>
        <w:pStyle w:val="Heading1"/>
        <w:spacing w:before="0"/>
      </w:pPr>
    </w:p>
    <w:p w14:paraId="68748423" w14:textId="71203FC8" w:rsidR="00670815" w:rsidRDefault="00000000">
      <w:pPr>
        <w:pStyle w:val="Heading1"/>
        <w:spacing w:before="0"/>
      </w:pPr>
      <w:r>
        <w:t>Part B: Induced Fit Hypothesis</w:t>
      </w:r>
    </w:p>
    <w:p w14:paraId="58FE1F5C" w14:textId="77777777" w:rsidR="00670815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Switch to the Induced Fit tab. Open Guided Activities 3 and 4.</w:t>
      </w:r>
    </w:p>
    <w:p w14:paraId="2805F4CC" w14:textId="77777777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B1  </w:t>
      </w:r>
      <w:r>
        <w:t>Drag the substrate in slowly. Describe what happens to the active site as the substrate approaches.</w:t>
      </w:r>
      <w:r>
        <w:tab/>
        <w:t>[2]</w:t>
      </w:r>
    </w:p>
    <w:p w14:paraId="078D10ED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9CF0D45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73CDA3F" w14:textId="77777777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B2  </w:t>
      </w:r>
      <w:r>
        <w:t>What is different about how the active site behaves here compared with the Lock-and-Key tab?</w:t>
      </w:r>
      <w:r>
        <w:tab/>
        <w:t>[1]</w:t>
      </w:r>
    </w:p>
    <w:p w14:paraId="648D75FB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1F408E2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A0592C1" w14:textId="77777777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B3  </w:t>
      </w:r>
      <w:r>
        <w:t>Once the substrate is docked, STOP before clicking Release products.</w:t>
      </w:r>
    </w:p>
    <w:p w14:paraId="32DBC8FC" w14:textId="77777777" w:rsidR="00670815" w:rsidRDefault="00000000">
      <w:pPr>
        <w:tabs>
          <w:tab w:val="right" w:pos="9638"/>
        </w:tabs>
        <w:spacing w:before="120" w:after="60"/>
      </w:pPr>
      <w:r>
        <w:t>(a)  Predict what will happen to the shape of the enzyme once the products leave.</w:t>
      </w:r>
      <w:r>
        <w:tab/>
        <w:t>[1]</w:t>
      </w:r>
    </w:p>
    <w:p w14:paraId="34BA4157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8697F9E" w14:textId="77777777" w:rsidR="00670815" w:rsidRDefault="00000000">
      <w:pPr>
        <w:tabs>
          <w:tab w:val="right" w:pos="9638"/>
        </w:tabs>
        <w:spacing w:before="160" w:after="60"/>
      </w:pPr>
      <w:r>
        <w:t>(b)  Now click Release products. Describe what actually happened. Was your prediction correct?</w:t>
      </w:r>
      <w:r>
        <w:tab/>
        <w:t>[1]</w:t>
      </w:r>
    </w:p>
    <w:p w14:paraId="3251C882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6860397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66F6853" w14:textId="77777777" w:rsidR="003F29F8" w:rsidRDefault="003F29F8">
      <w:pPr>
        <w:rPr>
          <w:b/>
          <w:bCs/>
        </w:rPr>
      </w:pPr>
      <w:r>
        <w:rPr>
          <w:b/>
          <w:bCs/>
        </w:rPr>
        <w:br w:type="page"/>
      </w:r>
    </w:p>
    <w:p w14:paraId="5E445B98" w14:textId="79943984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 xml:space="preserve">B4  </w:t>
      </w:r>
      <w:r>
        <w:t>Complete Table 1 (Guided Activity 5). Check your answers against Key Concepts only after you have finished.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8"/>
        <w:gridCol w:w="3200"/>
        <w:gridCol w:w="3200"/>
      </w:tblGrid>
      <w:tr w:rsidR="00670815" w14:paraId="3A915679" w14:textId="77777777">
        <w:trPr>
          <w:cantSplit/>
        </w:trPr>
        <w:tc>
          <w:tcPr>
            <w:tcW w:w="3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AC8B5" w14:textId="77777777" w:rsidR="00670815" w:rsidRDefault="00670815">
            <w:pPr>
              <w:jc w:val="center"/>
            </w:pP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72B693" w14:textId="77777777" w:rsidR="00670815" w:rsidRDefault="00000000">
            <w:pPr>
              <w:jc w:val="center"/>
            </w:pPr>
            <w:r>
              <w:rPr>
                <w:b/>
                <w:bCs/>
              </w:rPr>
              <w:t>Lock-and-key hypothesis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D2F1C1" w14:textId="77777777" w:rsidR="00670815" w:rsidRDefault="00000000">
            <w:pPr>
              <w:jc w:val="center"/>
            </w:pPr>
            <w:r>
              <w:rPr>
                <w:b/>
                <w:bCs/>
              </w:rPr>
              <w:t>Induced fit hypothesis</w:t>
            </w:r>
          </w:p>
        </w:tc>
      </w:tr>
      <w:tr w:rsidR="00670815" w14:paraId="5960BE3F" w14:textId="77777777">
        <w:trPr>
          <w:cantSplit/>
          <w:trHeight w:val="800"/>
        </w:trPr>
        <w:tc>
          <w:tcPr>
            <w:tcW w:w="3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AF463B" w14:textId="77777777" w:rsidR="00670815" w:rsidRDefault="00000000">
            <w:r>
              <w:t>Proposed by (and year)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264351" w14:textId="77777777" w:rsidR="00670815" w:rsidRDefault="00670815"/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F133E5" w14:textId="77777777" w:rsidR="00670815" w:rsidRDefault="00670815"/>
        </w:tc>
      </w:tr>
      <w:tr w:rsidR="00670815" w14:paraId="35207ED4" w14:textId="77777777">
        <w:trPr>
          <w:cantSplit/>
          <w:trHeight w:val="800"/>
        </w:trPr>
        <w:tc>
          <w:tcPr>
            <w:tcW w:w="3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6F5093" w14:textId="77777777" w:rsidR="00670815" w:rsidRDefault="00000000">
            <w:r>
              <w:t>Does the active site change shape?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730181" w14:textId="77777777" w:rsidR="00670815" w:rsidRDefault="00670815"/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0D6D23" w14:textId="77777777" w:rsidR="00670815" w:rsidRDefault="00670815"/>
        </w:tc>
      </w:tr>
      <w:tr w:rsidR="00670815" w14:paraId="274CD541" w14:textId="77777777">
        <w:trPr>
          <w:cantSplit/>
          <w:trHeight w:val="800"/>
        </w:trPr>
        <w:tc>
          <w:tcPr>
            <w:tcW w:w="3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AE5DD0" w14:textId="77777777" w:rsidR="00670815" w:rsidRDefault="00000000">
            <w:r>
              <w:t>What happens to a wrong-shaped substrate?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51DA64" w14:textId="77777777" w:rsidR="00670815" w:rsidRDefault="00670815"/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340266" w14:textId="77777777" w:rsidR="00670815" w:rsidRDefault="00670815"/>
        </w:tc>
      </w:tr>
    </w:tbl>
    <w:p w14:paraId="499DDC0E" w14:textId="77777777" w:rsidR="00670815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480FDCD4" w14:textId="77777777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B5  </w:t>
      </w:r>
      <w:r>
        <w:t>Complete the sentence:</w:t>
      </w:r>
    </w:p>
    <w:p w14:paraId="23977F65" w14:textId="77777777" w:rsidR="00670815" w:rsidRDefault="00000000">
      <w:pPr>
        <w:spacing w:before="80" w:after="80"/>
      </w:pPr>
      <w:r>
        <w:t xml:space="preserve">An enzyme is specific because the shape of </w:t>
      </w:r>
      <w:proofErr w:type="spellStart"/>
      <w:r>
        <w:t>its</w:t>
      </w:r>
      <w:proofErr w:type="spellEnd"/>
      <w:r>
        <w:t xml:space="preserve"> ____________________ is ____________________ to the shape of only one type of substrate.</w:t>
      </w:r>
    </w:p>
    <w:p w14:paraId="05FEF905" w14:textId="77777777" w:rsidR="00670815" w:rsidRDefault="00000000">
      <w:pPr>
        <w:pStyle w:val="Heading1"/>
      </w:pPr>
      <w:r>
        <w:t>Part C: Check Your Understanding</w:t>
      </w:r>
    </w:p>
    <w:p w14:paraId="21A3F88E" w14:textId="77777777" w:rsidR="00670815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Complete the Check Your Understanding quiz in the sim.</w:t>
      </w:r>
    </w:p>
    <w:p w14:paraId="2A831ADB" w14:textId="77777777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C1  </w:t>
      </w:r>
      <w:r>
        <w:t>Record your score.</w:t>
      </w:r>
    </w:p>
    <w:p w14:paraId="02AA110A" w14:textId="77777777" w:rsidR="00670815" w:rsidRDefault="00000000">
      <w:pPr>
        <w:spacing w:after="120"/>
      </w:pPr>
      <w:r>
        <w:t>My score: ______ / 5</w:t>
      </w:r>
    </w:p>
    <w:p w14:paraId="515C5911" w14:textId="77777777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C2  </w:t>
      </w:r>
      <w:r>
        <w:t>Choose one statement you got wrong or were unsure about. Explain the correct idea in your own words.</w:t>
      </w:r>
      <w:r>
        <w:tab/>
        <w:t>[2]</w:t>
      </w:r>
    </w:p>
    <w:p w14:paraId="5ED1B000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D59E424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C920162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84BF14E" w14:textId="77777777" w:rsidR="00670815" w:rsidRDefault="00000000">
      <w:pPr>
        <w:pStyle w:val="Heading1"/>
        <w:spacing w:before="0"/>
      </w:pPr>
      <w:r>
        <w:br w:type="page"/>
      </w:r>
      <w:r>
        <w:lastRenderedPageBreak/>
        <w:t>Part D: Applying Your Knowledge</w:t>
      </w:r>
    </w:p>
    <w:p w14:paraId="54751BF8" w14:textId="77777777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D1  </w:t>
      </w:r>
      <w:r>
        <w:t>The enzyme amylase breaks down starch, but it cannot break down protein. Explain why, using the lock-and-key hypothesis.</w:t>
      </w:r>
      <w:r>
        <w:tab/>
        <w:t>[2]</w:t>
      </w:r>
    </w:p>
    <w:p w14:paraId="2BBEE2BF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50D7135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FBCE474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C952D0E" w14:textId="77777777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D2  </w:t>
      </w:r>
      <w:r>
        <w:t>Some enzymes can act on a small range of substrates that have slightly different shapes. Explain why the induced fit hypothesis explains this better than the lock-and-key hypothesis.</w:t>
      </w:r>
      <w:r>
        <w:tab/>
        <w:t>[2]</w:t>
      </w:r>
    </w:p>
    <w:p w14:paraId="51EE2FC0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9AAC566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7639C10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36712FC" w14:textId="77777777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D3  </w:t>
      </w:r>
      <w:r>
        <w:t>A student says, "Under induced fit, the active site can change shape to fit any substrate." Explain why this is wrong.</w:t>
      </w:r>
      <w:r>
        <w:tab/>
        <w:t>[2]</w:t>
      </w:r>
    </w:p>
    <w:p w14:paraId="54505371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89E06AB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172A82F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6AAF9A7" w14:textId="13430AFE" w:rsidR="00670815" w:rsidRDefault="00000000">
      <w:pPr>
        <w:pStyle w:val="Heading1"/>
      </w:pPr>
      <w:r>
        <w:t xml:space="preserve">Part E: </w:t>
      </w:r>
      <w:r w:rsidR="003F29F8">
        <w:t>Practice</w:t>
      </w:r>
      <w:r>
        <w:t xml:space="preserve"> Questions</w:t>
      </w:r>
    </w:p>
    <w:p w14:paraId="583848B1" w14:textId="77777777" w:rsidR="00670815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E1  </w:t>
      </w:r>
      <w:r>
        <w:t>Fig. 2 shows how the rate of an enzyme-catalysed reaction changes with temperature.</w:t>
      </w:r>
    </w:p>
    <w:p w14:paraId="0249A404" w14:textId="77777777" w:rsidR="00670815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5393AAF4" wp14:editId="63122F67">
            <wp:extent cx="3810000" cy="2133600"/>
            <wp:effectExtent l="0" t="0" r="0" b="0"/>
            <wp:docPr id="1770236066" name="Picture 1770236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5EEA4" w14:textId="77777777" w:rsidR="00670815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7040E477" w14:textId="77777777" w:rsidR="00670815" w:rsidRDefault="00000000">
      <w:pPr>
        <w:tabs>
          <w:tab w:val="right" w:pos="9638"/>
        </w:tabs>
        <w:spacing w:before="120" w:after="60"/>
      </w:pPr>
      <w:r>
        <w:t>(a)  State the optimum temperature of this enzyme.</w:t>
      </w:r>
      <w:r>
        <w:tab/>
        <w:t>[1]</w:t>
      </w:r>
    </w:p>
    <w:p w14:paraId="0489A6BD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FCE5DBA" w14:textId="77777777" w:rsidR="00670815" w:rsidRDefault="00000000">
      <w:pPr>
        <w:tabs>
          <w:tab w:val="right" w:pos="9638"/>
        </w:tabs>
        <w:spacing w:before="160" w:after="60"/>
      </w:pPr>
      <w:r>
        <w:t>(b)  Explain why the rate of reaction at A is lower than at B.</w:t>
      </w:r>
      <w:r>
        <w:tab/>
        <w:t>[2]</w:t>
      </w:r>
    </w:p>
    <w:p w14:paraId="1AEE83D6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B44655C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D06A098" w14:textId="77777777" w:rsidR="003F29F8" w:rsidRDefault="003F29F8">
      <w:r>
        <w:br w:type="page"/>
      </w:r>
    </w:p>
    <w:p w14:paraId="19F1523E" w14:textId="0E097CD5" w:rsidR="00670815" w:rsidRDefault="00000000">
      <w:pPr>
        <w:tabs>
          <w:tab w:val="right" w:pos="9638"/>
        </w:tabs>
        <w:spacing w:before="160" w:after="60"/>
      </w:pPr>
      <w:r>
        <w:lastRenderedPageBreak/>
        <w:t>(c)  Explain, in terms of the active site, why the rate of reaction falls between B and C.</w:t>
      </w:r>
      <w:r>
        <w:tab/>
        <w:t>[3]</w:t>
      </w:r>
    </w:p>
    <w:p w14:paraId="59ECC381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B15016E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FE4C370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62A5783" w14:textId="77777777" w:rsidR="00670815" w:rsidRDefault="00000000">
      <w:pPr>
        <w:tabs>
          <w:tab w:val="right" w:pos="9638"/>
        </w:tabs>
        <w:spacing w:before="160" w:after="60"/>
      </w:pPr>
      <w:r>
        <w:t>(d)  Explain why the reaction stops completely above 58 °C, even when the temperature is lowered again.</w:t>
      </w:r>
      <w:r>
        <w:tab/>
        <w:t>[2]</w:t>
      </w:r>
    </w:p>
    <w:p w14:paraId="416BFC6E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6BFD882" w14:textId="77777777" w:rsidR="00670815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7721350" w14:textId="4ED7D45A" w:rsidR="00670815" w:rsidRDefault="00670815" w:rsidP="005927BC">
      <w:pPr>
        <w:spacing w:after="60"/>
      </w:pPr>
    </w:p>
    <w:sectPr w:rsidR="00670815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08F81" w14:textId="77777777" w:rsidR="008E6429" w:rsidRDefault="008E6429">
      <w:r>
        <w:separator/>
      </w:r>
    </w:p>
  </w:endnote>
  <w:endnote w:type="continuationSeparator" w:id="0">
    <w:p w14:paraId="2DC4AA01" w14:textId="77777777" w:rsidR="008E6429" w:rsidRDefault="008E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80E43" w14:textId="77777777" w:rsidR="00670815" w:rsidRDefault="00000000">
    <w:pPr>
      <w:jc w:val="center"/>
    </w:pPr>
    <w:proofErr w:type="gramStart"/>
    <w:r>
      <w:rPr>
        <w:color w:val="6B7280"/>
        <w:sz w:val="18"/>
        <w:szCs w:val="18"/>
      </w:rPr>
      <w:t>EdTechSims  |</w:t>
    </w:r>
    <w:proofErr w:type="gramEnd"/>
    <w:r>
      <w:rPr>
        <w:color w:val="6B7280"/>
        <w:sz w:val="18"/>
        <w:szCs w:val="18"/>
      </w:rPr>
      <w:t xml:space="preserve">  Models of Enzyme </w:t>
    </w:r>
    <w:proofErr w:type="gramStart"/>
    <w:r>
      <w:rPr>
        <w:color w:val="6B7280"/>
        <w:sz w:val="18"/>
        <w:szCs w:val="18"/>
      </w:rPr>
      <w:t>Action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3F29F8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9AF63" w14:textId="77777777" w:rsidR="008E6429" w:rsidRDefault="008E6429">
      <w:r>
        <w:separator/>
      </w:r>
    </w:p>
  </w:footnote>
  <w:footnote w:type="continuationSeparator" w:id="0">
    <w:p w14:paraId="054506C3" w14:textId="77777777" w:rsidR="008E6429" w:rsidRDefault="008E6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13C18"/>
    <w:multiLevelType w:val="hybridMultilevel"/>
    <w:tmpl w:val="3F68FFF0"/>
    <w:lvl w:ilvl="0" w:tplc="3BE6557A">
      <w:start w:val="1"/>
      <w:numFmt w:val="bullet"/>
      <w:lvlText w:val="•"/>
      <w:lvlJc w:val="left"/>
      <w:pPr>
        <w:ind w:left="540" w:hanging="270"/>
      </w:pPr>
    </w:lvl>
    <w:lvl w:ilvl="1" w:tplc="A0A20EA4">
      <w:numFmt w:val="decimal"/>
      <w:lvlText w:val=""/>
      <w:lvlJc w:val="left"/>
    </w:lvl>
    <w:lvl w:ilvl="2" w:tplc="F67EF5A8">
      <w:numFmt w:val="decimal"/>
      <w:lvlText w:val=""/>
      <w:lvlJc w:val="left"/>
    </w:lvl>
    <w:lvl w:ilvl="3" w:tplc="E714832C">
      <w:numFmt w:val="decimal"/>
      <w:lvlText w:val=""/>
      <w:lvlJc w:val="left"/>
    </w:lvl>
    <w:lvl w:ilvl="4" w:tplc="D6D8BD4C">
      <w:numFmt w:val="decimal"/>
      <w:lvlText w:val=""/>
      <w:lvlJc w:val="left"/>
    </w:lvl>
    <w:lvl w:ilvl="5" w:tplc="B554F442">
      <w:numFmt w:val="decimal"/>
      <w:lvlText w:val=""/>
      <w:lvlJc w:val="left"/>
    </w:lvl>
    <w:lvl w:ilvl="6" w:tplc="1C2C4664">
      <w:numFmt w:val="decimal"/>
      <w:lvlText w:val=""/>
      <w:lvlJc w:val="left"/>
    </w:lvl>
    <w:lvl w:ilvl="7" w:tplc="DAA6CF2E">
      <w:numFmt w:val="decimal"/>
      <w:lvlText w:val=""/>
      <w:lvlJc w:val="left"/>
    </w:lvl>
    <w:lvl w:ilvl="8" w:tplc="B4860792">
      <w:numFmt w:val="decimal"/>
      <w:lvlText w:val=""/>
      <w:lvlJc w:val="left"/>
    </w:lvl>
  </w:abstractNum>
  <w:abstractNum w:abstractNumId="1" w15:restartNumberingAfterBreak="0">
    <w:nsid w:val="2ACE6ABA"/>
    <w:multiLevelType w:val="hybridMultilevel"/>
    <w:tmpl w:val="13C61016"/>
    <w:lvl w:ilvl="0" w:tplc="7A406E86">
      <w:start w:val="1"/>
      <w:numFmt w:val="bullet"/>
      <w:lvlText w:val="●"/>
      <w:lvlJc w:val="left"/>
      <w:pPr>
        <w:ind w:left="720" w:hanging="360"/>
      </w:pPr>
    </w:lvl>
    <w:lvl w:ilvl="1" w:tplc="94761B92">
      <w:start w:val="1"/>
      <w:numFmt w:val="bullet"/>
      <w:lvlText w:val="○"/>
      <w:lvlJc w:val="left"/>
      <w:pPr>
        <w:ind w:left="1440" w:hanging="360"/>
      </w:pPr>
    </w:lvl>
    <w:lvl w:ilvl="2" w:tplc="0E566F44">
      <w:start w:val="1"/>
      <w:numFmt w:val="bullet"/>
      <w:lvlText w:val="■"/>
      <w:lvlJc w:val="left"/>
      <w:pPr>
        <w:ind w:left="2160" w:hanging="360"/>
      </w:pPr>
    </w:lvl>
    <w:lvl w:ilvl="3" w:tplc="1DD60BD4">
      <w:start w:val="1"/>
      <w:numFmt w:val="bullet"/>
      <w:lvlText w:val="●"/>
      <w:lvlJc w:val="left"/>
      <w:pPr>
        <w:ind w:left="2880" w:hanging="360"/>
      </w:pPr>
    </w:lvl>
    <w:lvl w:ilvl="4" w:tplc="34F4BFCE">
      <w:start w:val="1"/>
      <w:numFmt w:val="bullet"/>
      <w:lvlText w:val="○"/>
      <w:lvlJc w:val="left"/>
      <w:pPr>
        <w:ind w:left="3600" w:hanging="360"/>
      </w:pPr>
    </w:lvl>
    <w:lvl w:ilvl="5" w:tplc="EE5275B8">
      <w:start w:val="1"/>
      <w:numFmt w:val="bullet"/>
      <w:lvlText w:val="■"/>
      <w:lvlJc w:val="left"/>
      <w:pPr>
        <w:ind w:left="4320" w:hanging="360"/>
      </w:pPr>
    </w:lvl>
    <w:lvl w:ilvl="6" w:tplc="B1E8AA46">
      <w:start w:val="1"/>
      <w:numFmt w:val="bullet"/>
      <w:lvlText w:val="●"/>
      <w:lvlJc w:val="left"/>
      <w:pPr>
        <w:ind w:left="5040" w:hanging="360"/>
      </w:pPr>
    </w:lvl>
    <w:lvl w:ilvl="7" w:tplc="B4525156">
      <w:start w:val="1"/>
      <w:numFmt w:val="bullet"/>
      <w:lvlText w:val="●"/>
      <w:lvlJc w:val="left"/>
      <w:pPr>
        <w:ind w:left="5760" w:hanging="360"/>
      </w:pPr>
    </w:lvl>
    <w:lvl w:ilvl="8" w:tplc="9F62053C">
      <w:start w:val="1"/>
      <w:numFmt w:val="bullet"/>
      <w:lvlText w:val="●"/>
      <w:lvlJc w:val="left"/>
      <w:pPr>
        <w:ind w:left="6480" w:hanging="360"/>
      </w:pPr>
    </w:lvl>
  </w:abstractNum>
  <w:num w:numId="1" w16cid:durableId="94441161">
    <w:abstractNumId w:val="1"/>
    <w:lvlOverride w:ilvl="0">
      <w:startOverride w:val="1"/>
    </w:lvlOverride>
  </w:num>
  <w:num w:numId="2" w16cid:durableId="14417284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15"/>
    <w:rsid w:val="00207B73"/>
    <w:rsid w:val="003F29F8"/>
    <w:rsid w:val="005927BC"/>
    <w:rsid w:val="00670815"/>
    <w:rsid w:val="006C28D3"/>
    <w:rsid w:val="008E6429"/>
    <w:rsid w:val="00A2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5FAE"/>
  <w15:docId w15:val="{5DD35DD2-9761-43A6-A174-408BE2F2F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Edusprouts</cp:lastModifiedBy>
  <cp:revision>4</cp:revision>
  <cp:lastPrinted>2026-09-23T11:55:00Z</cp:lastPrinted>
  <dcterms:created xsi:type="dcterms:W3CDTF">2026-09-23T09:53:00Z</dcterms:created>
  <dcterms:modified xsi:type="dcterms:W3CDTF">2026-09-23T11:55:00Z</dcterms:modified>
</cp:coreProperties>
</file>