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38"/>
        <w:gridCol w:w="2200"/>
      </w:tblGrid>
      <w:tr w:rsidR="00016D92" w14:paraId="7754AF22" w14:textId="77777777" w:rsidTr="00304555">
        <w:tblPrEx>
          <w:tblCellMar>
            <w:top w:w="0" w:type="dxa"/>
            <w:bottom w:w="0" w:type="dxa"/>
          </w:tblCellMar>
        </w:tblPrEx>
        <w:tc>
          <w:tcPr>
            <w:tcW w:w="7438" w:type="dxa"/>
          </w:tcPr>
          <w:p w14:paraId="2B69CB74" w14:textId="77777777" w:rsidR="00016D92" w:rsidRDefault="00000000">
            <w:r>
              <w:rPr>
                <w:b/>
                <w:bCs/>
                <w:color w:val="4F46E5"/>
                <w:sz w:val="20"/>
                <w:szCs w:val="20"/>
              </w:rPr>
              <w:t>Structure and Bonding</w:t>
            </w:r>
          </w:p>
          <w:p w14:paraId="14AEF3DD" w14:textId="77777777" w:rsidR="00016D92" w:rsidRDefault="00000000">
            <w:pPr>
              <w:spacing w:after="120"/>
            </w:pPr>
            <w:r>
              <w:rPr>
                <w:b/>
                <w:bCs/>
                <w:sz w:val="36"/>
                <w:szCs w:val="36"/>
              </w:rPr>
              <w:t>Structures and Bonding — Companion Worksheet</w:t>
            </w:r>
          </w:p>
          <w:p w14:paraId="16CE2D25" w14:textId="77777777" w:rsidR="00016D92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edtechsims.com/chemical-bonding</w:t>
            </w:r>
          </w:p>
          <w:p w14:paraId="7EA69F55" w14:textId="77777777" w:rsidR="00016D92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593B773D" w14:textId="77777777" w:rsidR="00016D92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7868BA" wp14:editId="54566922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5A46A3" w14:textId="77777777" w:rsidR="00016D92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06CF95FA" w14:textId="77777777" w:rsidR="00016D92" w:rsidRDefault="00000000">
      <w:pPr>
        <w:pStyle w:val="Heading1"/>
      </w:pPr>
      <w:r>
        <w:t>Instructions</w:t>
      </w:r>
    </w:p>
    <w:p w14:paraId="64B95D94" w14:textId="77777777" w:rsidR="00016D92" w:rsidRDefault="00000000">
      <w:pPr>
        <w:spacing w:after="60"/>
        <w:ind w:left="540" w:hanging="360"/>
      </w:pPr>
      <w:r>
        <w:t>1)  Visit https://edtechsims.com/chemical-bonding/</w:t>
      </w:r>
    </w:p>
    <w:p w14:paraId="3647D4BA" w14:textId="77777777" w:rsidR="00016D92" w:rsidRDefault="00000000">
      <w:pPr>
        <w:spacing w:after="60"/>
        <w:ind w:left="540" w:hanging="360"/>
      </w:pPr>
      <w:r>
        <w:t>2)  Explore the various models to learn more about various structures (giant ionic structure, simple molecular structure and giant metallic structure).</w:t>
      </w:r>
    </w:p>
    <w:p w14:paraId="7CB8B4DD" w14:textId="77777777" w:rsidR="00016D92" w:rsidRDefault="00000000">
      <w:pPr>
        <w:spacing w:after="60"/>
        <w:ind w:left="540" w:hanging="360"/>
      </w:pPr>
      <w:r>
        <w:t>3)  Complete this worksheet.</w:t>
      </w:r>
    </w:p>
    <w:p w14:paraId="54FF858F" w14:textId="77777777" w:rsidR="00016D92" w:rsidRDefault="00000000">
      <w:pPr>
        <w:pStyle w:val="Heading1"/>
      </w:pPr>
      <w:r>
        <w:t>Section 1: Structure &amp; Bonding Recap</w:t>
      </w:r>
    </w:p>
    <w:p w14:paraId="69B3A1C7" w14:textId="77777777" w:rsidR="00016D92" w:rsidRDefault="00000000">
      <w:pPr>
        <w:spacing w:before="160" w:after="80"/>
      </w:pPr>
      <w:proofErr w:type="gramStart"/>
      <w:r>
        <w:rPr>
          <w:b/>
          <w:bCs/>
        </w:rPr>
        <w:t xml:space="preserve">1.1  </w:t>
      </w:r>
      <w:r>
        <w:t>Fill</w:t>
      </w:r>
      <w:proofErr w:type="gramEnd"/>
      <w:r>
        <w:t xml:space="preserve"> in the blanks using the word bank below.</w:t>
      </w:r>
    </w:p>
    <w:p w14:paraId="2B523F8A" w14:textId="77777777" w:rsidR="00016D92" w:rsidRDefault="00000000">
      <w:pPr>
        <w:spacing w:after="120"/>
      </w:pPr>
      <w:r>
        <w:rPr>
          <w:i/>
          <w:iCs/>
        </w:rPr>
        <w:t>Word bank: lattice, electrostatic forces of attraction, delocalised electrons, intermolecular forces, ions, sea of electrons</w:t>
      </w:r>
    </w:p>
    <w:p w14:paraId="0D5C485C" w14:textId="77777777" w:rsidR="00016D92" w:rsidRDefault="00000000">
      <w:pPr>
        <w:spacing w:before="100" w:after="100"/>
        <w:ind w:left="720" w:hanging="360"/>
      </w:pPr>
      <w:r>
        <w:t>a)  A giant ionic structure is held together by strong __________________ between oppositely charged __________________.</w:t>
      </w:r>
    </w:p>
    <w:p w14:paraId="28509FE1" w14:textId="77777777" w:rsidR="00016D92" w:rsidRDefault="00000000">
      <w:pPr>
        <w:spacing w:before="100" w:after="100"/>
        <w:ind w:left="720" w:hanging="360"/>
      </w:pPr>
      <w:r>
        <w:t>b)  In a simple molecular structure, individual molecules are held together by weak __________________, while the atoms within each molecule are held by strong covalent bonds.</w:t>
      </w:r>
    </w:p>
    <w:p w14:paraId="381245E4" w14:textId="77777777" w:rsidR="00016D92" w:rsidRDefault="00000000">
      <w:pPr>
        <w:spacing w:before="100" w:after="100"/>
        <w:ind w:left="720" w:hanging="360"/>
      </w:pPr>
      <w:r>
        <w:t>c)  In a giant metallic structure, positive metal ions are surrounded by a __________________ of __________________ that can move freely throughout the structure.</w:t>
      </w:r>
    </w:p>
    <w:p w14:paraId="30101CC9" w14:textId="77777777" w:rsidR="00016D92" w:rsidRDefault="00000000">
      <w:pPr>
        <w:spacing w:before="100" w:after="100"/>
        <w:ind w:left="720" w:hanging="360"/>
      </w:pPr>
      <w:r>
        <w:t>d)  All three structure types above extend in a regular, repeating __________________ in three dimensions.</w:t>
      </w:r>
    </w:p>
    <w:p w14:paraId="752D2681" w14:textId="17A71857" w:rsidR="00016D92" w:rsidRDefault="00000000">
      <w:pPr>
        <w:pStyle w:val="Heading1"/>
        <w:spacing w:before="0"/>
      </w:pPr>
      <w:r>
        <w:t>Section 2: Comparison Table</w:t>
      </w:r>
    </w:p>
    <w:p w14:paraId="602B1ABF" w14:textId="77777777" w:rsidR="00016D92" w:rsidRDefault="00000000">
      <w:pPr>
        <w:spacing w:after="120"/>
      </w:pPr>
      <w:r>
        <w:t>Complete the table by writing a short description for each cell. Some are already filled in for you.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38"/>
        <w:gridCol w:w="2533"/>
        <w:gridCol w:w="2533"/>
        <w:gridCol w:w="2534"/>
      </w:tblGrid>
      <w:tr w:rsidR="00016D92" w14:paraId="31CFB8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AE0333" w14:textId="77777777" w:rsidR="00016D92" w:rsidRDefault="00000000">
            <w:pPr>
              <w:jc w:val="center"/>
            </w:pPr>
            <w:r>
              <w:rPr>
                <w:b/>
                <w:bCs/>
              </w:rPr>
              <w:t>Property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DB85B" w14:textId="77777777" w:rsidR="00016D92" w:rsidRDefault="00000000">
            <w:pPr>
              <w:jc w:val="center"/>
            </w:pPr>
            <w:r>
              <w:rPr>
                <w:b/>
                <w:bCs/>
              </w:rPr>
              <w:t>Giant Ionic (NaCl)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566C94" w14:textId="77777777" w:rsidR="00016D92" w:rsidRDefault="00000000">
            <w:pPr>
              <w:jc w:val="center"/>
            </w:pPr>
            <w:r>
              <w:rPr>
                <w:b/>
                <w:bCs/>
              </w:rPr>
              <w:t>Simple Molecular (N₂)</w:t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5E7E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90245D" w14:textId="77777777" w:rsidR="00016D92" w:rsidRDefault="00000000">
            <w:pPr>
              <w:jc w:val="center"/>
            </w:pPr>
            <w:r>
              <w:rPr>
                <w:b/>
                <w:bCs/>
              </w:rPr>
              <w:t>Giant Metallic (Cu)</w:t>
            </w:r>
          </w:p>
        </w:tc>
      </w:tr>
      <w:tr w:rsidR="00016D92" w14:paraId="509191F9" w14:textId="77777777">
        <w:tblPrEx>
          <w:tblCellMar>
            <w:top w:w="0" w:type="dxa"/>
            <w:bottom w:w="0" w:type="dxa"/>
          </w:tblCellMar>
        </w:tblPrEx>
        <w:trPr>
          <w:cantSplit/>
          <w:trHeight w:val="1050"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F5942C" w14:textId="77777777" w:rsidR="00016D92" w:rsidRDefault="00000000">
            <w:r>
              <w:t>Melting/ Boiling Point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420113" w14:textId="77777777" w:rsidR="00016D92" w:rsidRDefault="00000000">
            <w:r>
              <w:t>High — strong electrostatic forces throughout lattice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300C5F" w14:textId="77777777" w:rsidR="00016D92" w:rsidRDefault="00016D92"/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576384" w14:textId="77777777" w:rsidR="00016D92" w:rsidRDefault="00016D92"/>
        </w:tc>
      </w:tr>
      <w:tr w:rsidR="00016D92" w14:paraId="65888862" w14:textId="77777777">
        <w:tblPrEx>
          <w:tblCellMar>
            <w:top w:w="0" w:type="dxa"/>
            <w:bottom w:w="0" w:type="dxa"/>
          </w:tblCellMar>
        </w:tblPrEx>
        <w:trPr>
          <w:cantSplit/>
          <w:trHeight w:val="1050"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99E12F" w14:textId="77777777" w:rsidR="00016D92" w:rsidRDefault="00000000">
            <w:r>
              <w:t>Solubility in water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60BF36" w14:textId="77777777" w:rsidR="00016D92" w:rsidRDefault="00000000">
            <w:r>
              <w:t>Often soluble — polar water stabilises ions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944D43" w14:textId="77777777" w:rsidR="00016D92" w:rsidRDefault="00000000">
            <w:r>
              <w:t>Generally insoluble/low solubility in water</w:t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64EA98" w14:textId="77777777" w:rsidR="00016D92" w:rsidRDefault="00016D92"/>
        </w:tc>
      </w:tr>
      <w:tr w:rsidR="00016D92" w14:paraId="2996E333" w14:textId="77777777">
        <w:tblPrEx>
          <w:tblCellMar>
            <w:top w:w="0" w:type="dxa"/>
            <w:bottom w:w="0" w:type="dxa"/>
          </w:tblCellMar>
        </w:tblPrEx>
        <w:trPr>
          <w:cantSplit/>
          <w:trHeight w:val="1050"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E4F629" w14:textId="77777777" w:rsidR="00016D92" w:rsidRDefault="00000000">
            <w:r>
              <w:t>Brittleness/ Malleability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C46594" w14:textId="77777777" w:rsidR="00016D92" w:rsidRDefault="00016D92"/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799AB6" w14:textId="77777777" w:rsidR="00016D92" w:rsidRDefault="00000000">
            <w:r>
              <w:t>Not applicable (not a solid lattice in the same sense; exists as discrete molecules)</w:t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30F796" w14:textId="77777777" w:rsidR="00016D92" w:rsidRDefault="00000000">
            <w:r>
              <w:t>Malleable/ductile — non-directional bonding lets layers slide</w:t>
            </w:r>
          </w:p>
        </w:tc>
      </w:tr>
      <w:tr w:rsidR="00016D92" w14:paraId="3AF5A2CE" w14:textId="77777777">
        <w:tblPrEx>
          <w:tblCellMar>
            <w:top w:w="0" w:type="dxa"/>
            <w:bottom w:w="0" w:type="dxa"/>
          </w:tblCellMar>
        </w:tblPrEx>
        <w:trPr>
          <w:cantSplit/>
          <w:trHeight w:val="1050"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96EDBA" w14:textId="77777777" w:rsidR="00016D92" w:rsidRDefault="00000000">
            <w:r>
              <w:lastRenderedPageBreak/>
              <w:t>Electrical Conductivity (solid)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AB602" w14:textId="77777777" w:rsidR="00016D92" w:rsidRDefault="00000000">
            <w:r>
              <w:t>Does not conduct — ions fixed in place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9568D5" w14:textId="77777777" w:rsidR="00016D92" w:rsidRDefault="00000000">
            <w:r>
              <w:t>Does not conduct — no free ions or electrons</w:t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E381C1" w14:textId="77777777" w:rsidR="00016D92" w:rsidRDefault="00016D92"/>
        </w:tc>
      </w:tr>
      <w:tr w:rsidR="00016D92" w14:paraId="69C3C4D7" w14:textId="77777777">
        <w:tblPrEx>
          <w:tblCellMar>
            <w:top w:w="0" w:type="dxa"/>
            <w:bottom w:w="0" w:type="dxa"/>
          </w:tblCellMar>
        </w:tblPrEx>
        <w:trPr>
          <w:cantSplit/>
          <w:trHeight w:val="1050"/>
        </w:trPr>
        <w:tc>
          <w:tcPr>
            <w:tcW w:w="20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737C91" w14:textId="77777777" w:rsidR="00016D92" w:rsidRDefault="00000000">
            <w:r>
              <w:t>Electrical Conductivity (molten/ dissolved, where relevant)</w:t>
            </w:r>
          </w:p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7ECEAB" w14:textId="77777777" w:rsidR="00016D92" w:rsidRDefault="00016D92"/>
        </w:tc>
        <w:tc>
          <w:tcPr>
            <w:tcW w:w="253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CB6A0A" w14:textId="77777777" w:rsidR="00016D92" w:rsidRDefault="00000000">
            <w:r>
              <w:t>Not applicable in the same way</w:t>
            </w:r>
          </w:p>
        </w:tc>
        <w:tc>
          <w:tcPr>
            <w:tcW w:w="25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AFB51C" w14:textId="77777777" w:rsidR="00016D92" w:rsidRDefault="00000000">
            <w:r>
              <w:t>Conducts as solid already; not applicable</w:t>
            </w:r>
          </w:p>
        </w:tc>
      </w:tr>
    </w:tbl>
    <w:p w14:paraId="16636BDC" w14:textId="77777777" w:rsidR="00016D92" w:rsidRDefault="00000000">
      <w:pPr>
        <w:pStyle w:val="Heading1"/>
      </w:pPr>
      <w:r>
        <w:t>Section 3: Property Explanation Questions</w:t>
      </w:r>
    </w:p>
    <w:p w14:paraId="7F2DA525" w14:textId="77777777" w:rsidR="00016D92" w:rsidRDefault="00000000">
      <w:pPr>
        <w:spacing w:after="120"/>
      </w:pPr>
      <w:r>
        <w:t>Answer each question in 1–2 sentences.</w:t>
      </w:r>
    </w:p>
    <w:p w14:paraId="15256E8F" w14:textId="77777777" w:rsidR="00016D92" w:rsidRDefault="00000000">
      <w:pPr>
        <w:spacing w:before="160" w:after="80"/>
      </w:pPr>
      <w:proofErr w:type="gramStart"/>
      <w:r>
        <w:rPr>
          <w:b/>
          <w:bCs/>
        </w:rPr>
        <w:t>3.1  Melting</w:t>
      </w:r>
      <w:proofErr w:type="gramEnd"/>
      <w:r>
        <w:rPr>
          <w:b/>
          <w:bCs/>
        </w:rPr>
        <w:t xml:space="preserve"> and Boiling Points</w:t>
      </w:r>
      <w:r>
        <w:t xml:space="preserve"> Explain why NaCl has a very high melting point, while N₂ has a very low melting point.</w:t>
      </w:r>
    </w:p>
    <w:p w14:paraId="580F3000" w14:textId="77777777" w:rsidR="00016D9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9B157D9" w14:textId="77777777" w:rsidR="00016D9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3841699" w14:textId="77777777" w:rsidR="00016D92" w:rsidRDefault="00000000">
      <w:pPr>
        <w:spacing w:before="160" w:after="80"/>
      </w:pPr>
      <w:proofErr w:type="gramStart"/>
      <w:r>
        <w:rPr>
          <w:b/>
          <w:bCs/>
        </w:rPr>
        <w:t>3.2  Solubility</w:t>
      </w:r>
      <w:proofErr w:type="gramEnd"/>
      <w:r>
        <w:t xml:space="preserve"> Explain why many ionic compounds dissolve in water, using the idea of polar water molecules.</w:t>
      </w:r>
    </w:p>
    <w:p w14:paraId="7D639B3C" w14:textId="77777777" w:rsidR="00016D9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1473AB7" w14:textId="77777777" w:rsidR="00016D9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4A46A4D" w14:textId="77777777" w:rsidR="00016D92" w:rsidRDefault="00000000">
      <w:pPr>
        <w:spacing w:before="160" w:after="80"/>
      </w:pPr>
      <w:proofErr w:type="gramStart"/>
      <w:r>
        <w:rPr>
          <w:b/>
          <w:bCs/>
        </w:rPr>
        <w:t>3.3  Brittleness</w:t>
      </w:r>
      <w:proofErr w:type="gramEnd"/>
      <w:r>
        <w:rPr>
          <w:b/>
          <w:bCs/>
        </w:rPr>
        <w:t xml:space="preserve"> / Malleability</w:t>
      </w:r>
      <w:r>
        <w:t xml:space="preserve"> Explain why ionic crystals like NaCl shatter when force is applied, while copper can be hammered into thin sheets without breaking.</w:t>
      </w:r>
    </w:p>
    <w:p w14:paraId="428EF47F" w14:textId="77777777" w:rsidR="00016D9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14694E4" w14:textId="77777777" w:rsidR="00016D9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BCA9FC3" w14:textId="77777777" w:rsidR="00016D92" w:rsidRDefault="00000000">
      <w:pPr>
        <w:spacing w:before="160" w:after="80"/>
      </w:pPr>
      <w:proofErr w:type="gramStart"/>
      <w:r>
        <w:rPr>
          <w:b/>
          <w:bCs/>
        </w:rPr>
        <w:t>3.4  Electrical</w:t>
      </w:r>
      <w:proofErr w:type="gramEnd"/>
      <w:r>
        <w:rPr>
          <w:b/>
          <w:bCs/>
        </w:rPr>
        <w:t xml:space="preserve"> Conductivity</w:t>
      </w:r>
      <w:r>
        <w:t xml:space="preserve"> Explain why solid NaCl does not conduct electricity, but molten or dissolved NaCl does.</w:t>
      </w:r>
    </w:p>
    <w:p w14:paraId="775FA067" w14:textId="77777777" w:rsidR="00016D9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A998D56" w14:textId="77777777" w:rsidR="00016D9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FCFEC7D" w14:textId="77777777" w:rsidR="00016D92" w:rsidRDefault="00000000">
      <w:pPr>
        <w:spacing w:before="160" w:after="80"/>
      </w:pPr>
      <w:proofErr w:type="gramStart"/>
      <w:r>
        <w:rPr>
          <w:b/>
          <w:bCs/>
        </w:rPr>
        <w:t>3.5  Electrical</w:t>
      </w:r>
      <w:proofErr w:type="gramEnd"/>
      <w:r>
        <w:rPr>
          <w:b/>
          <w:bCs/>
        </w:rPr>
        <w:t xml:space="preserve"> Conductivity</w:t>
      </w:r>
      <w:r>
        <w:t xml:space="preserve"> Explain why copper conducts electricity even as a solid, unlike NaCl.</w:t>
      </w:r>
    </w:p>
    <w:p w14:paraId="46B065DB" w14:textId="77777777" w:rsidR="00016D9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840525B" w14:textId="77777777" w:rsidR="00016D92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6A4580E" w14:textId="77777777" w:rsidR="00016D92" w:rsidRDefault="00000000">
      <w:pPr>
        <w:pStyle w:val="Heading1"/>
        <w:spacing w:before="0"/>
      </w:pPr>
      <w:r>
        <w:br w:type="page"/>
      </w:r>
      <w:r>
        <w:lastRenderedPageBreak/>
        <w:t>Section 4: Diagram-Based Questions</w:t>
      </w:r>
    </w:p>
    <w:p w14:paraId="79D2F99C" w14:textId="77777777" w:rsidR="00016D92" w:rsidRDefault="00000000">
      <w:pPr>
        <w:spacing w:before="160" w:after="80"/>
      </w:pPr>
      <w:proofErr w:type="gramStart"/>
      <w:r>
        <w:rPr>
          <w:b/>
          <w:bCs/>
        </w:rPr>
        <w:t xml:space="preserve">4.1  </w:t>
      </w:r>
      <w:r>
        <w:t>Sketch</w:t>
      </w:r>
      <w:proofErr w:type="gramEnd"/>
      <w:r>
        <w:t xml:space="preserve"> a simple 2D diagram of a small section of the NaCl lattice, showing the alternating arrangement of Na⁺ and Cl⁻ ions.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16D92" w14:paraId="099C0CAE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DBEBE6C" w14:textId="77777777" w:rsidR="00016D92" w:rsidRDefault="00016D92"/>
        </w:tc>
      </w:tr>
    </w:tbl>
    <w:p w14:paraId="429F21B6" w14:textId="77777777" w:rsidR="00016D92" w:rsidRDefault="00000000">
      <w:pPr>
        <w:spacing w:before="160" w:after="80"/>
      </w:pPr>
      <w:proofErr w:type="gramStart"/>
      <w:r>
        <w:rPr>
          <w:b/>
          <w:bCs/>
        </w:rPr>
        <w:t xml:space="preserve">4.2  </w:t>
      </w:r>
      <w:r>
        <w:t>Sketch</w:t>
      </w:r>
      <w:proofErr w:type="gramEnd"/>
      <w:r>
        <w:t xml:space="preserve"> a diagram of the "sea of electrons" model for copper, showing metal ions and delocalised electrons.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16D92" w14:paraId="591F587B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DDD2D4A" w14:textId="77777777" w:rsidR="00016D92" w:rsidRDefault="00016D92"/>
        </w:tc>
      </w:tr>
    </w:tbl>
    <w:p w14:paraId="22925667" w14:textId="77777777" w:rsidR="00016D92" w:rsidRDefault="00000000">
      <w:pPr>
        <w:spacing w:before="160" w:after="80"/>
      </w:pPr>
      <w:proofErr w:type="gramStart"/>
      <w:r>
        <w:rPr>
          <w:b/>
          <w:bCs/>
        </w:rPr>
        <w:t xml:space="preserve">4.3  </w:t>
      </w:r>
      <w:r>
        <w:t>Sketch</w:t>
      </w:r>
      <w:proofErr w:type="gramEnd"/>
      <w:r>
        <w:t xml:space="preserve"> a single N₂ molecule, labelling the covalent bond between the two nitrogen atoms.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016D92" w14:paraId="7E96EC28" w14:textId="77777777">
        <w:tblPrEx>
          <w:tblCellMar>
            <w:top w:w="0" w:type="dxa"/>
            <w:bottom w:w="0" w:type="dxa"/>
          </w:tblCellMar>
        </w:tblPrEx>
        <w:trPr>
          <w:trHeight w:hRule="exact" w:val="2400"/>
        </w:trPr>
        <w:tc>
          <w:tcPr>
            <w:tcW w:w="963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63098096" w14:textId="77777777" w:rsidR="00016D92" w:rsidRDefault="00016D92"/>
        </w:tc>
      </w:tr>
    </w:tbl>
    <w:p w14:paraId="7EEEA96C" w14:textId="6D0944F3" w:rsidR="00016D92" w:rsidRDefault="00000000">
      <w:pPr>
        <w:pStyle w:val="Heading1"/>
        <w:spacing w:before="0"/>
      </w:pPr>
      <w:r>
        <w:br w:type="page"/>
      </w:r>
      <w:r>
        <w:lastRenderedPageBreak/>
        <w:t xml:space="preserve">Section </w:t>
      </w:r>
      <w:r w:rsidR="00304555">
        <w:t>5</w:t>
      </w:r>
      <w:r>
        <w:t>: True or False — Test Yourself</w:t>
      </w:r>
    </w:p>
    <w:p w14:paraId="24E68DD8" w14:textId="77777777" w:rsidR="00016D92" w:rsidRDefault="00000000">
      <w:pPr>
        <w:spacing w:after="120"/>
      </w:pPr>
      <w:r>
        <w:t xml:space="preserve">Circle </w:t>
      </w:r>
      <w:r>
        <w:rPr>
          <w:b/>
          <w:bCs/>
        </w:rPr>
        <w:t>True</w:t>
      </w:r>
      <w:r>
        <w:t xml:space="preserve"> or </w:t>
      </w:r>
      <w:r>
        <w:rPr>
          <w:b/>
          <w:bCs/>
        </w:rPr>
        <w:t>False</w:t>
      </w:r>
      <w:r>
        <w:t xml:space="preserve"> for each statement, then explain your reasoning in one sentence.</w:t>
      </w:r>
    </w:p>
    <w:p w14:paraId="3BDC69D1" w14:textId="77777777" w:rsidR="00016D92" w:rsidRDefault="00000000">
      <w:pPr>
        <w:spacing w:before="160" w:after="80"/>
        <w:ind w:left="360" w:hanging="360"/>
      </w:pPr>
      <w:r>
        <w:rPr>
          <w:b/>
          <w:bCs/>
        </w:rPr>
        <w:t xml:space="preserve">1.  </w:t>
      </w:r>
      <w:r>
        <w:t>Solid ionic compounds cannot conduct electricity because the ions are held in fixed positions within the lattice.</w:t>
      </w:r>
    </w:p>
    <w:p w14:paraId="11D4424F" w14:textId="77777777" w:rsidR="00016D92" w:rsidRDefault="00000000">
      <w:pPr>
        <w:spacing w:before="60" w:after="60"/>
        <w:ind w:left="360"/>
      </w:pPr>
      <w:r>
        <w:rPr>
          <w:b/>
          <w:bCs/>
        </w:rPr>
        <w:t>True / False</w:t>
      </w:r>
    </w:p>
    <w:p w14:paraId="170079D6" w14:textId="77777777" w:rsidR="00016D92" w:rsidRDefault="00000000">
      <w:pPr>
        <w:tabs>
          <w:tab w:val="right" w:leader="dot" w:pos="9638"/>
        </w:tabs>
        <w:spacing w:before="60"/>
        <w:ind w:left="360"/>
      </w:pPr>
      <w:r>
        <w:t>Reason:</w:t>
      </w:r>
      <w:r>
        <w:tab/>
      </w:r>
    </w:p>
    <w:p w14:paraId="084ED5DF" w14:textId="77777777" w:rsidR="00016D92" w:rsidRDefault="00000000">
      <w:pPr>
        <w:tabs>
          <w:tab w:val="right" w:leader="dot" w:pos="9638"/>
        </w:tabs>
        <w:spacing w:line="440" w:lineRule="exact"/>
        <w:ind w:left="360"/>
      </w:pPr>
      <w:r>
        <w:tab/>
      </w:r>
    </w:p>
    <w:p w14:paraId="536F784B" w14:textId="77777777" w:rsidR="00016D92" w:rsidRDefault="00000000">
      <w:pPr>
        <w:spacing w:before="160" w:after="80"/>
        <w:ind w:left="360" w:hanging="360"/>
      </w:pPr>
      <w:r>
        <w:rPr>
          <w:b/>
          <w:bCs/>
        </w:rPr>
        <w:t xml:space="preserve">2.  </w:t>
      </w:r>
      <w:r>
        <w:t>Ionic lattices form because of weak intermolecular forces between oppositely charged ions.</w:t>
      </w:r>
    </w:p>
    <w:p w14:paraId="7666BC7F" w14:textId="77777777" w:rsidR="00016D92" w:rsidRDefault="00000000">
      <w:pPr>
        <w:spacing w:before="60" w:after="60"/>
        <w:ind w:left="360"/>
      </w:pPr>
      <w:r>
        <w:rPr>
          <w:b/>
          <w:bCs/>
        </w:rPr>
        <w:t>True / False</w:t>
      </w:r>
    </w:p>
    <w:p w14:paraId="5E5A3983" w14:textId="77777777" w:rsidR="00016D92" w:rsidRDefault="00000000">
      <w:pPr>
        <w:tabs>
          <w:tab w:val="right" w:leader="dot" w:pos="9638"/>
        </w:tabs>
        <w:spacing w:before="60"/>
        <w:ind w:left="360"/>
      </w:pPr>
      <w:r>
        <w:t>Reason:</w:t>
      </w:r>
      <w:r>
        <w:tab/>
      </w:r>
    </w:p>
    <w:p w14:paraId="465D4DA7" w14:textId="77777777" w:rsidR="00016D92" w:rsidRDefault="00000000">
      <w:pPr>
        <w:tabs>
          <w:tab w:val="right" w:leader="dot" w:pos="9638"/>
        </w:tabs>
        <w:spacing w:line="440" w:lineRule="exact"/>
        <w:ind w:left="360"/>
      </w:pPr>
      <w:r>
        <w:tab/>
      </w:r>
    </w:p>
    <w:p w14:paraId="0478CB33" w14:textId="77777777" w:rsidR="00016D92" w:rsidRDefault="00000000">
      <w:pPr>
        <w:spacing w:before="160" w:after="80"/>
        <w:ind w:left="360" w:hanging="360"/>
      </w:pPr>
      <w:r>
        <w:rPr>
          <w:b/>
          <w:bCs/>
        </w:rPr>
        <w:t xml:space="preserve">3.  </w:t>
      </w:r>
      <w:r>
        <w:t>Simple molecular substances like nitrogen typically have low melting and boiling points due to weak intermolecular forces.</w:t>
      </w:r>
    </w:p>
    <w:p w14:paraId="29181A9A" w14:textId="77777777" w:rsidR="00016D92" w:rsidRDefault="00000000">
      <w:pPr>
        <w:spacing w:before="60" w:after="60"/>
        <w:ind w:left="360"/>
      </w:pPr>
      <w:r>
        <w:rPr>
          <w:b/>
          <w:bCs/>
        </w:rPr>
        <w:t>True / False</w:t>
      </w:r>
    </w:p>
    <w:p w14:paraId="1CC14CD4" w14:textId="77777777" w:rsidR="00016D92" w:rsidRDefault="00000000">
      <w:pPr>
        <w:tabs>
          <w:tab w:val="right" w:leader="dot" w:pos="9638"/>
        </w:tabs>
        <w:spacing w:before="60"/>
        <w:ind w:left="360"/>
      </w:pPr>
      <w:r>
        <w:t>Reason:</w:t>
      </w:r>
      <w:r>
        <w:tab/>
      </w:r>
    </w:p>
    <w:p w14:paraId="3EAD3469" w14:textId="77777777" w:rsidR="00016D92" w:rsidRDefault="00000000">
      <w:pPr>
        <w:tabs>
          <w:tab w:val="right" w:leader="dot" w:pos="9638"/>
        </w:tabs>
        <w:spacing w:line="440" w:lineRule="exact"/>
        <w:ind w:left="360"/>
      </w:pPr>
      <w:r>
        <w:tab/>
      </w:r>
    </w:p>
    <w:p w14:paraId="15C0805B" w14:textId="77777777" w:rsidR="00016D92" w:rsidRDefault="00000000">
      <w:pPr>
        <w:spacing w:before="160" w:after="80"/>
        <w:ind w:left="360" w:hanging="360"/>
      </w:pPr>
      <w:r>
        <w:rPr>
          <w:b/>
          <w:bCs/>
        </w:rPr>
        <w:t xml:space="preserve">4.  </w:t>
      </w:r>
      <w:r>
        <w:t>In a simple molecular substance, boiling requires breaking the covalent bonds within each molecule.</w:t>
      </w:r>
    </w:p>
    <w:p w14:paraId="1508DF3B" w14:textId="77777777" w:rsidR="00016D92" w:rsidRDefault="00000000">
      <w:pPr>
        <w:spacing w:before="60" w:after="60"/>
        <w:ind w:left="360"/>
      </w:pPr>
      <w:r>
        <w:rPr>
          <w:b/>
          <w:bCs/>
        </w:rPr>
        <w:t>True / False</w:t>
      </w:r>
    </w:p>
    <w:p w14:paraId="10688871" w14:textId="77777777" w:rsidR="00016D92" w:rsidRDefault="00000000">
      <w:pPr>
        <w:tabs>
          <w:tab w:val="right" w:leader="dot" w:pos="9638"/>
        </w:tabs>
        <w:spacing w:before="60"/>
        <w:ind w:left="360"/>
      </w:pPr>
      <w:r>
        <w:t>Reason:</w:t>
      </w:r>
      <w:r>
        <w:tab/>
      </w:r>
    </w:p>
    <w:p w14:paraId="15471EC3" w14:textId="77777777" w:rsidR="00016D92" w:rsidRDefault="00000000">
      <w:pPr>
        <w:tabs>
          <w:tab w:val="right" w:leader="dot" w:pos="9638"/>
        </w:tabs>
        <w:spacing w:line="440" w:lineRule="exact"/>
        <w:ind w:left="360"/>
      </w:pPr>
      <w:r>
        <w:tab/>
      </w:r>
    </w:p>
    <w:p w14:paraId="6473CBCC" w14:textId="77777777" w:rsidR="00016D92" w:rsidRDefault="00000000">
      <w:pPr>
        <w:spacing w:before="160" w:after="80"/>
        <w:ind w:left="360" w:hanging="360"/>
      </w:pPr>
      <w:r>
        <w:rPr>
          <w:b/>
          <w:bCs/>
        </w:rPr>
        <w:t xml:space="preserve">5.  </w:t>
      </w:r>
      <w:r>
        <w:t>Metals are good conductors of electricity because delocalised electrons can move freely throughout the structure.</w:t>
      </w:r>
    </w:p>
    <w:p w14:paraId="495E2A59" w14:textId="77777777" w:rsidR="00016D92" w:rsidRDefault="00000000">
      <w:pPr>
        <w:spacing w:before="60" w:after="60"/>
        <w:ind w:left="360"/>
      </w:pPr>
      <w:r>
        <w:rPr>
          <w:b/>
          <w:bCs/>
        </w:rPr>
        <w:t>True / False</w:t>
      </w:r>
    </w:p>
    <w:p w14:paraId="3C8B7EFC" w14:textId="77777777" w:rsidR="00016D92" w:rsidRDefault="00000000">
      <w:pPr>
        <w:tabs>
          <w:tab w:val="right" w:leader="dot" w:pos="9638"/>
        </w:tabs>
        <w:spacing w:before="60"/>
        <w:ind w:left="360"/>
      </w:pPr>
      <w:r>
        <w:t>Reason:</w:t>
      </w:r>
      <w:r>
        <w:tab/>
      </w:r>
    </w:p>
    <w:p w14:paraId="4E935D8A" w14:textId="77777777" w:rsidR="00016D92" w:rsidRDefault="00000000">
      <w:pPr>
        <w:tabs>
          <w:tab w:val="right" w:leader="dot" w:pos="9638"/>
        </w:tabs>
        <w:spacing w:line="440" w:lineRule="exact"/>
        <w:ind w:left="360"/>
      </w:pPr>
      <w:r>
        <w:tab/>
      </w:r>
    </w:p>
    <w:sectPr w:rsidR="00016D92">
      <w:footerReference w:type="default" r:id="rId8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A2725" w14:textId="77777777" w:rsidR="007F1AE5" w:rsidRDefault="007F1AE5">
      <w:r>
        <w:separator/>
      </w:r>
    </w:p>
  </w:endnote>
  <w:endnote w:type="continuationSeparator" w:id="0">
    <w:p w14:paraId="036D45E6" w14:textId="77777777" w:rsidR="007F1AE5" w:rsidRDefault="007F1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506F8" w14:textId="77777777" w:rsidR="00016D92" w:rsidRDefault="00000000">
    <w:pPr>
      <w:jc w:val="center"/>
    </w:pPr>
    <w:proofErr w:type="gramStart"/>
    <w:r>
      <w:rPr>
        <w:color w:val="6B7280"/>
        <w:sz w:val="18"/>
        <w:szCs w:val="18"/>
      </w:rPr>
      <w:t>EdTechSims  |</w:t>
    </w:r>
    <w:proofErr w:type="gramEnd"/>
    <w:r>
      <w:rPr>
        <w:color w:val="6B7280"/>
        <w:sz w:val="18"/>
        <w:szCs w:val="18"/>
      </w:rPr>
      <w:t xml:space="preserve">  Structures and </w:t>
    </w:r>
    <w:proofErr w:type="gramStart"/>
    <w:r>
      <w:rPr>
        <w:color w:val="6B7280"/>
        <w:sz w:val="18"/>
        <w:szCs w:val="18"/>
      </w:rPr>
      <w:t>Bonding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304555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E882F" w14:textId="77777777" w:rsidR="007F1AE5" w:rsidRDefault="007F1AE5">
      <w:r>
        <w:separator/>
      </w:r>
    </w:p>
  </w:footnote>
  <w:footnote w:type="continuationSeparator" w:id="0">
    <w:p w14:paraId="7CD72EF4" w14:textId="77777777" w:rsidR="007F1AE5" w:rsidRDefault="007F1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41181"/>
    <w:multiLevelType w:val="hybridMultilevel"/>
    <w:tmpl w:val="5C8E0A94"/>
    <w:lvl w:ilvl="0" w:tplc="450410A8">
      <w:start w:val="1"/>
      <w:numFmt w:val="bullet"/>
      <w:lvlText w:val="●"/>
      <w:lvlJc w:val="left"/>
      <w:pPr>
        <w:ind w:left="720" w:hanging="360"/>
      </w:pPr>
    </w:lvl>
    <w:lvl w:ilvl="1" w:tplc="4AF62EE6">
      <w:start w:val="1"/>
      <w:numFmt w:val="bullet"/>
      <w:lvlText w:val="○"/>
      <w:lvlJc w:val="left"/>
      <w:pPr>
        <w:ind w:left="1440" w:hanging="360"/>
      </w:pPr>
    </w:lvl>
    <w:lvl w:ilvl="2" w:tplc="9FE46476">
      <w:start w:val="1"/>
      <w:numFmt w:val="bullet"/>
      <w:lvlText w:val="■"/>
      <w:lvlJc w:val="left"/>
      <w:pPr>
        <w:ind w:left="2160" w:hanging="360"/>
      </w:pPr>
    </w:lvl>
    <w:lvl w:ilvl="3" w:tplc="97E232D2">
      <w:start w:val="1"/>
      <w:numFmt w:val="bullet"/>
      <w:lvlText w:val="●"/>
      <w:lvlJc w:val="left"/>
      <w:pPr>
        <w:ind w:left="2880" w:hanging="360"/>
      </w:pPr>
    </w:lvl>
    <w:lvl w:ilvl="4" w:tplc="E99E0412">
      <w:start w:val="1"/>
      <w:numFmt w:val="bullet"/>
      <w:lvlText w:val="○"/>
      <w:lvlJc w:val="left"/>
      <w:pPr>
        <w:ind w:left="3600" w:hanging="360"/>
      </w:pPr>
    </w:lvl>
    <w:lvl w:ilvl="5" w:tplc="AA60C80C">
      <w:start w:val="1"/>
      <w:numFmt w:val="bullet"/>
      <w:lvlText w:val="■"/>
      <w:lvlJc w:val="left"/>
      <w:pPr>
        <w:ind w:left="4320" w:hanging="360"/>
      </w:pPr>
    </w:lvl>
    <w:lvl w:ilvl="6" w:tplc="F79E0F60">
      <w:start w:val="1"/>
      <w:numFmt w:val="bullet"/>
      <w:lvlText w:val="●"/>
      <w:lvlJc w:val="left"/>
      <w:pPr>
        <w:ind w:left="5040" w:hanging="360"/>
      </w:pPr>
    </w:lvl>
    <w:lvl w:ilvl="7" w:tplc="5A2480EA">
      <w:start w:val="1"/>
      <w:numFmt w:val="bullet"/>
      <w:lvlText w:val="●"/>
      <w:lvlJc w:val="left"/>
      <w:pPr>
        <w:ind w:left="5760" w:hanging="360"/>
      </w:pPr>
    </w:lvl>
    <w:lvl w:ilvl="8" w:tplc="2FE4B458">
      <w:start w:val="1"/>
      <w:numFmt w:val="bullet"/>
      <w:lvlText w:val="●"/>
      <w:lvlJc w:val="left"/>
      <w:pPr>
        <w:ind w:left="6480" w:hanging="360"/>
      </w:pPr>
    </w:lvl>
  </w:abstractNum>
  <w:num w:numId="1" w16cid:durableId="3895460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D92"/>
    <w:rsid w:val="00016D92"/>
    <w:rsid w:val="00304555"/>
    <w:rsid w:val="006649E2"/>
    <w:rsid w:val="007F1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EA2A4"/>
  <w15:docId w15:val="{E8D7F909-4697-457D-9FBB-DAD5DDBCD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Edusprouts</cp:lastModifiedBy>
  <cp:revision>2</cp:revision>
  <dcterms:created xsi:type="dcterms:W3CDTF">2026-09-23T08:52:00Z</dcterms:created>
  <dcterms:modified xsi:type="dcterms:W3CDTF">2026-09-23T08:52:00Z</dcterms:modified>
</cp:coreProperties>
</file>